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E6D95" w:rsidRDefault="004E6D95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085C80" w:rsidRDefault="004E6D95" w:rsidP="00085C8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11 марта 2020</w:t>
      </w:r>
      <w:r w:rsidR="003933FB" w:rsidRPr="001E54A3">
        <w:rPr>
          <w:sz w:val="26"/>
          <w:szCs w:val="26"/>
        </w:rPr>
        <w:t xml:space="preserve">г.                               </w:t>
      </w:r>
      <w:r>
        <w:rPr>
          <w:sz w:val="26"/>
          <w:szCs w:val="26"/>
        </w:rPr>
        <w:t xml:space="preserve">    </w:t>
      </w:r>
      <w:r w:rsidR="003933FB" w:rsidRPr="001E54A3">
        <w:rPr>
          <w:sz w:val="26"/>
          <w:szCs w:val="26"/>
        </w:rPr>
        <w:t xml:space="preserve">  с. Арбаты                                     </w:t>
      </w:r>
      <w:r>
        <w:rPr>
          <w:sz w:val="26"/>
          <w:szCs w:val="26"/>
        </w:rPr>
        <w:t xml:space="preserve">     </w:t>
      </w:r>
      <w:r w:rsidR="003933FB" w:rsidRPr="001E54A3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132</w:t>
      </w:r>
    </w:p>
    <w:p w:rsidR="004E6D95" w:rsidRPr="001E54A3" w:rsidRDefault="004E6D95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</w:t>
      </w:r>
      <w:r w:rsidR="00B0663A" w:rsidRPr="00B0663A">
        <w:rPr>
          <w:sz w:val="26"/>
          <w:szCs w:val="26"/>
        </w:rPr>
        <w:t>(с изменениями)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</w:t>
      </w:r>
      <w:proofErr w:type="gramEnd"/>
      <w:r>
        <w:rPr>
          <w:sz w:val="26"/>
          <w:szCs w:val="26"/>
        </w:rPr>
        <w:t xml:space="preserve">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>,</w:t>
      </w:r>
      <w:r w:rsidR="0099649D" w:rsidRPr="0099649D">
        <w:rPr>
          <w:sz w:val="26"/>
          <w:szCs w:val="26"/>
        </w:rPr>
        <w:t xml:space="preserve"> </w:t>
      </w:r>
      <w:r w:rsidR="0099649D">
        <w:rPr>
          <w:sz w:val="26"/>
          <w:szCs w:val="26"/>
        </w:rPr>
        <w:t xml:space="preserve">на основании протокола № </w:t>
      </w:r>
      <w:r w:rsidR="00835078">
        <w:rPr>
          <w:sz w:val="26"/>
          <w:szCs w:val="26"/>
        </w:rPr>
        <w:t>8</w:t>
      </w:r>
      <w:r w:rsidR="0099649D">
        <w:rPr>
          <w:sz w:val="26"/>
          <w:szCs w:val="26"/>
        </w:rPr>
        <w:t xml:space="preserve"> публичных слушаний от </w:t>
      </w:r>
      <w:r w:rsidR="00835078" w:rsidRPr="00162C65">
        <w:rPr>
          <w:sz w:val="26"/>
          <w:szCs w:val="26"/>
        </w:rPr>
        <w:t>20</w:t>
      </w:r>
      <w:r w:rsidR="0099649D" w:rsidRPr="00162C65">
        <w:rPr>
          <w:sz w:val="26"/>
          <w:szCs w:val="26"/>
        </w:rPr>
        <w:t>.0</w:t>
      </w:r>
      <w:r w:rsidR="00835078" w:rsidRPr="00162C65">
        <w:rPr>
          <w:sz w:val="26"/>
          <w:szCs w:val="26"/>
        </w:rPr>
        <w:t>2</w:t>
      </w:r>
      <w:r w:rsidR="0099649D" w:rsidRPr="00162C65">
        <w:rPr>
          <w:sz w:val="26"/>
          <w:szCs w:val="26"/>
        </w:rPr>
        <w:t>.20</w:t>
      </w:r>
      <w:r w:rsidR="00835078" w:rsidRPr="00162C65">
        <w:rPr>
          <w:sz w:val="26"/>
          <w:szCs w:val="26"/>
        </w:rPr>
        <w:t>20</w:t>
      </w:r>
      <w:r w:rsidR="0099649D" w:rsidRPr="00162C65">
        <w:rPr>
          <w:sz w:val="26"/>
          <w:szCs w:val="26"/>
        </w:rPr>
        <w:t>г.,</w:t>
      </w:r>
      <w:r w:rsidR="0099649D"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874E1D" w:rsidRDefault="00835078" w:rsidP="00162C6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</w:t>
      </w:r>
      <w:r w:rsidR="00C62A8E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="00C62A8E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="00162C65">
        <w:rPr>
          <w:sz w:val="26"/>
          <w:szCs w:val="26"/>
        </w:rPr>
        <w:t xml:space="preserve"> по адресу:</w:t>
      </w:r>
      <w:r w:rsidR="00C62A8E">
        <w:rPr>
          <w:sz w:val="26"/>
          <w:szCs w:val="26"/>
        </w:rPr>
        <w:t xml:space="preserve"> </w:t>
      </w:r>
      <w:r w:rsidR="00162C65" w:rsidRPr="00162C65">
        <w:rPr>
          <w:sz w:val="26"/>
          <w:szCs w:val="26"/>
        </w:rPr>
        <w:t xml:space="preserve">Российская </w:t>
      </w:r>
      <w:r w:rsidR="00162C65">
        <w:rPr>
          <w:sz w:val="26"/>
          <w:szCs w:val="26"/>
        </w:rPr>
        <w:t xml:space="preserve">Федерация, Республика Хакасия, </w:t>
      </w:r>
      <w:r w:rsidR="00162C65" w:rsidRPr="00162C65">
        <w:rPr>
          <w:sz w:val="26"/>
          <w:szCs w:val="26"/>
        </w:rPr>
        <w:t>Таштыпский муниципальный район, сельское поселение Арбатский сельсовет, село Арбаты, улица Гагарина,30</w:t>
      </w:r>
      <w:r w:rsidR="00162C65">
        <w:rPr>
          <w:sz w:val="26"/>
          <w:szCs w:val="26"/>
        </w:rPr>
        <w:t xml:space="preserve">, </w:t>
      </w:r>
      <w:r w:rsidR="00C62A8E">
        <w:rPr>
          <w:sz w:val="26"/>
          <w:szCs w:val="26"/>
        </w:rPr>
        <w:t>на генеральном плане с</w:t>
      </w:r>
      <w:r>
        <w:rPr>
          <w:sz w:val="26"/>
          <w:szCs w:val="26"/>
        </w:rPr>
        <w:t>. Арбаты  Арбатского сельсовета с</w:t>
      </w:r>
      <w:r w:rsidR="008754C9" w:rsidRPr="00835078">
        <w:rPr>
          <w:sz w:val="26"/>
          <w:szCs w:val="26"/>
        </w:rPr>
        <w:t>менить территориальную зону градостроительного зонирования территории земли поселения</w:t>
      </w:r>
      <w:r w:rsidR="00162C65">
        <w:rPr>
          <w:sz w:val="26"/>
          <w:szCs w:val="26"/>
        </w:rPr>
        <w:t xml:space="preserve">                                </w:t>
      </w:r>
      <w:r w:rsidR="008754C9" w:rsidRPr="00835078">
        <w:rPr>
          <w:sz w:val="26"/>
          <w:szCs w:val="26"/>
        </w:rPr>
        <w:t xml:space="preserve"> с. </w:t>
      </w:r>
      <w:r w:rsidR="00162C65">
        <w:rPr>
          <w:sz w:val="26"/>
          <w:szCs w:val="26"/>
        </w:rPr>
        <w:t>А</w:t>
      </w:r>
      <w:r w:rsidR="008754C9" w:rsidRPr="00835078">
        <w:rPr>
          <w:sz w:val="26"/>
          <w:szCs w:val="26"/>
        </w:rPr>
        <w:t xml:space="preserve">рбаты Арбатского сельсовета зону </w:t>
      </w:r>
      <w:r w:rsidRPr="00835078">
        <w:rPr>
          <w:sz w:val="26"/>
          <w:szCs w:val="26"/>
        </w:rPr>
        <w:t>Ж-1(зона существующей, уплотняемой и реконструируемой застройки индивидуальными жилыми домами с приусадебными (</w:t>
      </w:r>
      <w:proofErr w:type="spellStart"/>
      <w:r w:rsidRPr="00835078">
        <w:rPr>
          <w:sz w:val="26"/>
          <w:szCs w:val="26"/>
        </w:rPr>
        <w:t>приквартирными</w:t>
      </w:r>
      <w:proofErr w:type="spellEnd"/>
      <w:r w:rsidRPr="00835078">
        <w:rPr>
          <w:sz w:val="26"/>
          <w:szCs w:val="26"/>
        </w:rPr>
        <w:t xml:space="preserve">) участками),  на зону </w:t>
      </w:r>
      <w:proofErr w:type="gramStart"/>
      <w:r w:rsidRPr="00835078">
        <w:rPr>
          <w:sz w:val="26"/>
          <w:szCs w:val="26"/>
        </w:rPr>
        <w:t>Ц</w:t>
      </w:r>
      <w:proofErr w:type="gramEnd"/>
      <w:r w:rsidRPr="00835078">
        <w:rPr>
          <w:sz w:val="26"/>
          <w:szCs w:val="26"/>
        </w:rPr>
        <w:t xml:space="preserve"> (зона многофункционального  общественного центра</w:t>
      </w:r>
      <w:r w:rsidR="00874E1D">
        <w:rPr>
          <w:sz w:val="26"/>
          <w:szCs w:val="26"/>
        </w:rPr>
        <w:t>)</w:t>
      </w:r>
    </w:p>
    <w:p w:rsidR="003933FB" w:rsidRDefault="003933FB" w:rsidP="0083507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835078" w:rsidRDefault="003933FB" w:rsidP="0083507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835078">
        <w:rPr>
          <w:sz w:val="26"/>
          <w:szCs w:val="26"/>
        </w:rPr>
        <w:t>Контроль за</w:t>
      </w:r>
      <w:proofErr w:type="gramEnd"/>
      <w:r w:rsidRPr="00835078"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 w:rsidRPr="00835078">
        <w:rPr>
          <w:sz w:val="26"/>
          <w:szCs w:val="26"/>
        </w:rPr>
        <w:t>Лосякова</w:t>
      </w:r>
      <w:proofErr w:type="spellEnd"/>
      <w:r w:rsidRPr="00835078"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26D21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23E3D"/>
    <w:rsid w:val="00085C80"/>
    <w:rsid w:val="00123B89"/>
    <w:rsid w:val="00153ABC"/>
    <w:rsid w:val="00162C65"/>
    <w:rsid w:val="001E54A3"/>
    <w:rsid w:val="00211A1C"/>
    <w:rsid w:val="002F5742"/>
    <w:rsid w:val="003933FB"/>
    <w:rsid w:val="003B4277"/>
    <w:rsid w:val="0041621C"/>
    <w:rsid w:val="004E6D95"/>
    <w:rsid w:val="004F49D5"/>
    <w:rsid w:val="005C633C"/>
    <w:rsid w:val="00603E71"/>
    <w:rsid w:val="006D550A"/>
    <w:rsid w:val="006E19CB"/>
    <w:rsid w:val="006F206E"/>
    <w:rsid w:val="007271D4"/>
    <w:rsid w:val="007F0F94"/>
    <w:rsid w:val="00835078"/>
    <w:rsid w:val="00862D40"/>
    <w:rsid w:val="00874E1D"/>
    <w:rsid w:val="008754C9"/>
    <w:rsid w:val="008F377A"/>
    <w:rsid w:val="00941AB5"/>
    <w:rsid w:val="009820AD"/>
    <w:rsid w:val="0099649D"/>
    <w:rsid w:val="00A936F3"/>
    <w:rsid w:val="00B0663A"/>
    <w:rsid w:val="00C62A8E"/>
    <w:rsid w:val="00C87933"/>
    <w:rsid w:val="00EB75CA"/>
    <w:rsid w:val="00EF5B9A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7100-1406-49F5-ACB0-644DDDC3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40</cp:revision>
  <cp:lastPrinted>2020-03-12T04:03:00Z</cp:lastPrinted>
  <dcterms:created xsi:type="dcterms:W3CDTF">2017-03-13T00:55:00Z</dcterms:created>
  <dcterms:modified xsi:type="dcterms:W3CDTF">2020-03-12T04:03:00Z</dcterms:modified>
</cp:coreProperties>
</file>