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00" w:rsidRPr="00C834A0" w:rsidRDefault="00562E00" w:rsidP="00562E00">
      <w:pPr>
        <w:jc w:val="center"/>
        <w:rPr>
          <w:sz w:val="26"/>
          <w:szCs w:val="26"/>
        </w:rPr>
      </w:pPr>
      <w:r w:rsidRPr="00C834A0">
        <w:rPr>
          <w:sz w:val="26"/>
          <w:szCs w:val="26"/>
        </w:rPr>
        <w:t>Российская Федерация</w:t>
      </w:r>
    </w:p>
    <w:p w:rsidR="00562E00" w:rsidRPr="00C834A0" w:rsidRDefault="00562E00" w:rsidP="00562E00">
      <w:pPr>
        <w:jc w:val="center"/>
        <w:rPr>
          <w:sz w:val="26"/>
          <w:szCs w:val="26"/>
        </w:rPr>
      </w:pPr>
      <w:r w:rsidRPr="00C834A0">
        <w:rPr>
          <w:sz w:val="26"/>
          <w:szCs w:val="26"/>
        </w:rPr>
        <w:t>Республика Хакасия</w:t>
      </w:r>
    </w:p>
    <w:p w:rsidR="00562E00" w:rsidRPr="00C834A0" w:rsidRDefault="00562E00" w:rsidP="00562E00">
      <w:pPr>
        <w:jc w:val="center"/>
        <w:rPr>
          <w:sz w:val="26"/>
          <w:szCs w:val="26"/>
        </w:rPr>
      </w:pPr>
      <w:r w:rsidRPr="00C834A0">
        <w:rPr>
          <w:sz w:val="26"/>
          <w:szCs w:val="26"/>
        </w:rPr>
        <w:t>Таштыпский район</w:t>
      </w:r>
    </w:p>
    <w:p w:rsidR="00562E00" w:rsidRPr="00C834A0" w:rsidRDefault="00562E00" w:rsidP="00562E00">
      <w:pPr>
        <w:jc w:val="center"/>
        <w:rPr>
          <w:sz w:val="26"/>
          <w:szCs w:val="26"/>
        </w:rPr>
      </w:pPr>
      <w:r w:rsidRPr="00C834A0">
        <w:rPr>
          <w:sz w:val="26"/>
          <w:szCs w:val="26"/>
        </w:rPr>
        <w:t>Совет депутатов Арбатского сельсовета</w:t>
      </w:r>
    </w:p>
    <w:p w:rsidR="00562E00" w:rsidRPr="00C834A0" w:rsidRDefault="00562E00" w:rsidP="00562E00">
      <w:pPr>
        <w:jc w:val="center"/>
        <w:rPr>
          <w:sz w:val="26"/>
          <w:szCs w:val="26"/>
        </w:rPr>
      </w:pPr>
    </w:p>
    <w:p w:rsidR="00562E00" w:rsidRPr="00C834A0" w:rsidRDefault="00562E00" w:rsidP="00562E00">
      <w:pPr>
        <w:jc w:val="center"/>
        <w:rPr>
          <w:sz w:val="26"/>
          <w:szCs w:val="26"/>
        </w:rPr>
      </w:pPr>
      <w:r w:rsidRPr="00C834A0">
        <w:rPr>
          <w:sz w:val="26"/>
          <w:szCs w:val="26"/>
        </w:rPr>
        <w:t>РЕШЕНИЕ</w:t>
      </w:r>
    </w:p>
    <w:p w:rsidR="00562E00" w:rsidRPr="00C834A0" w:rsidRDefault="00562E00" w:rsidP="00562E00">
      <w:pPr>
        <w:rPr>
          <w:sz w:val="26"/>
          <w:szCs w:val="26"/>
        </w:rPr>
      </w:pPr>
    </w:p>
    <w:p w:rsidR="00562E00" w:rsidRPr="00C834A0" w:rsidRDefault="00562E00" w:rsidP="00562E00">
      <w:pPr>
        <w:rPr>
          <w:sz w:val="26"/>
          <w:szCs w:val="26"/>
        </w:rPr>
      </w:pPr>
    </w:p>
    <w:p w:rsidR="00562E00" w:rsidRPr="00C834A0" w:rsidRDefault="005550AC" w:rsidP="00562E00">
      <w:pPr>
        <w:rPr>
          <w:sz w:val="26"/>
          <w:szCs w:val="26"/>
        </w:rPr>
      </w:pPr>
      <w:r>
        <w:rPr>
          <w:sz w:val="26"/>
          <w:szCs w:val="26"/>
        </w:rPr>
        <w:t xml:space="preserve">07 октября </w:t>
      </w:r>
      <w:r w:rsidR="00562E00" w:rsidRPr="00C834A0">
        <w:rPr>
          <w:sz w:val="26"/>
          <w:szCs w:val="26"/>
        </w:rPr>
        <w:t xml:space="preserve">2019 г.                                                                              </w:t>
      </w:r>
      <w:r>
        <w:rPr>
          <w:sz w:val="26"/>
          <w:szCs w:val="26"/>
        </w:rPr>
        <w:t xml:space="preserve">                           № 119</w:t>
      </w:r>
      <w:r w:rsidR="00562E00" w:rsidRPr="00C834A0">
        <w:rPr>
          <w:sz w:val="26"/>
          <w:szCs w:val="26"/>
        </w:rPr>
        <w:t xml:space="preserve"> </w:t>
      </w:r>
    </w:p>
    <w:p w:rsidR="00562E00" w:rsidRPr="00C834A0" w:rsidRDefault="00562E00" w:rsidP="00562E00">
      <w:pPr>
        <w:rPr>
          <w:sz w:val="26"/>
          <w:szCs w:val="26"/>
        </w:rPr>
      </w:pPr>
    </w:p>
    <w:p w:rsidR="00562E00" w:rsidRPr="00C834A0" w:rsidRDefault="00562E00" w:rsidP="00562E00">
      <w:pPr>
        <w:rPr>
          <w:b/>
          <w:sz w:val="26"/>
          <w:szCs w:val="26"/>
        </w:rPr>
      </w:pPr>
      <w:r w:rsidRPr="00C834A0">
        <w:rPr>
          <w:b/>
          <w:sz w:val="26"/>
          <w:szCs w:val="26"/>
        </w:rPr>
        <w:t>О внесении изменений и дополнений</w:t>
      </w:r>
    </w:p>
    <w:p w:rsidR="00562E00" w:rsidRPr="00C834A0" w:rsidRDefault="00562E00" w:rsidP="00562E00">
      <w:pPr>
        <w:rPr>
          <w:b/>
          <w:sz w:val="26"/>
          <w:szCs w:val="26"/>
        </w:rPr>
      </w:pPr>
      <w:r w:rsidRPr="00C834A0">
        <w:rPr>
          <w:b/>
          <w:sz w:val="26"/>
          <w:szCs w:val="26"/>
        </w:rPr>
        <w:t>в Устав муниципального образования</w:t>
      </w:r>
    </w:p>
    <w:p w:rsidR="00562E00" w:rsidRPr="00C834A0" w:rsidRDefault="00562E00" w:rsidP="00562E00">
      <w:pPr>
        <w:rPr>
          <w:b/>
          <w:sz w:val="26"/>
          <w:szCs w:val="26"/>
        </w:rPr>
      </w:pPr>
      <w:r w:rsidRPr="00C834A0">
        <w:rPr>
          <w:b/>
          <w:sz w:val="26"/>
          <w:szCs w:val="26"/>
        </w:rPr>
        <w:t xml:space="preserve">Арбатский сельсовет Таштыпского района </w:t>
      </w:r>
    </w:p>
    <w:p w:rsidR="00562E00" w:rsidRPr="00C834A0" w:rsidRDefault="00562E00" w:rsidP="00562E00">
      <w:pPr>
        <w:rPr>
          <w:sz w:val="26"/>
          <w:szCs w:val="26"/>
        </w:rPr>
      </w:pPr>
      <w:r w:rsidRPr="00C834A0">
        <w:rPr>
          <w:b/>
          <w:sz w:val="26"/>
          <w:szCs w:val="26"/>
        </w:rPr>
        <w:t>Республики Хакасия</w:t>
      </w:r>
    </w:p>
    <w:p w:rsidR="00562E00" w:rsidRPr="00C834A0" w:rsidRDefault="00562E00" w:rsidP="00562E00">
      <w:pPr>
        <w:rPr>
          <w:sz w:val="26"/>
          <w:szCs w:val="26"/>
        </w:rPr>
      </w:pPr>
    </w:p>
    <w:p w:rsidR="00562E00" w:rsidRPr="00C834A0" w:rsidRDefault="00562E00" w:rsidP="00562E00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C834A0">
        <w:rPr>
          <w:sz w:val="26"/>
          <w:szCs w:val="26"/>
        </w:rPr>
        <w:t>Р</w:t>
      </w:r>
      <w:r w:rsidRPr="00C834A0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C834A0">
        <w:rPr>
          <w:sz w:val="26"/>
          <w:szCs w:val="26"/>
        </w:rPr>
        <w:t>Арбатский</w:t>
      </w:r>
      <w:r w:rsidRPr="00C834A0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C834A0">
        <w:rPr>
          <w:sz w:val="26"/>
          <w:szCs w:val="26"/>
        </w:rPr>
        <w:t>Арбатского</w:t>
      </w:r>
      <w:r w:rsidRPr="00C834A0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proofErr w:type="gramStart"/>
      <w:r w:rsidRPr="00C834A0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</w:t>
      </w:r>
      <w:proofErr w:type="gramEnd"/>
      <w:r w:rsidRPr="00C834A0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Е Ш И Л: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 xml:space="preserve">1. </w:t>
      </w:r>
      <w:proofErr w:type="gramStart"/>
      <w:r w:rsidRPr="00C834A0">
        <w:rPr>
          <w:sz w:val="26"/>
          <w:szCs w:val="26"/>
        </w:rPr>
        <w:t>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</w:t>
      </w:r>
      <w:proofErr w:type="gramEnd"/>
      <w:r w:rsidRPr="00C834A0">
        <w:rPr>
          <w:sz w:val="26"/>
          <w:szCs w:val="26"/>
        </w:rPr>
        <w:t xml:space="preserve"> </w:t>
      </w:r>
      <w:proofErr w:type="gramStart"/>
      <w:r w:rsidRPr="00C834A0">
        <w:rPr>
          <w:sz w:val="26"/>
          <w:szCs w:val="26"/>
        </w:rPr>
        <w:t>24.09.2009 № 14, 22.12.2009 № 20, 17.06.2010 № 30, 27.01.2011 № 16, 21.06.2012 № 40, 19.12.2012 № 48, 25.12.2013 № 63, 31.07.2014 № 74, 29.12.2014 № 88, 25.12.2015 № 17, 13.05.2016 № 22, 27.12.2016 № 32, 17.05.2017 № 45, 12.01.2018 № 58, 25.04.2018 № 67, 19.09.2018 № 80, 19.10.2018 № 84, 25.12.2018 № 88, 15.03.2019 № 103), следующие изменения и дополнения:</w:t>
      </w:r>
      <w:proofErr w:type="gramEnd"/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>1) часть 1 статьи 9 дополнить пунктом 33 следующего содержания: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 xml:space="preserve">«33) принятие в соответствии с гражданским </w:t>
      </w:r>
      <w:hyperlink r:id="rId6" w:history="1">
        <w:r w:rsidRPr="00562E00">
          <w:rPr>
            <w:color w:val="000000" w:themeColor="text1"/>
            <w:sz w:val="26"/>
            <w:szCs w:val="26"/>
          </w:rPr>
          <w:t>законодательством</w:t>
        </w:r>
      </w:hyperlink>
      <w:r w:rsidRPr="00C834A0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C834A0">
        <w:rPr>
          <w:sz w:val="26"/>
          <w:szCs w:val="26"/>
        </w:rPr>
        <w:t>.»;</w:t>
      </w:r>
      <w:proofErr w:type="gramEnd"/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 xml:space="preserve">2) часть 7 статьи 10 дополнить абзацем третьим следующего содержания: </w:t>
      </w:r>
    </w:p>
    <w:p w:rsidR="00562E00" w:rsidRPr="00C834A0" w:rsidRDefault="00562E00" w:rsidP="00562E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34A0">
        <w:rPr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562E00">
          <w:rPr>
            <w:rStyle w:val="a7"/>
            <w:color w:val="000000" w:themeColor="text1"/>
            <w:sz w:val="26"/>
            <w:szCs w:val="26"/>
          </w:rPr>
          <w:t>http://pravo-minjust.ru</w:t>
        </w:r>
      </w:hyperlink>
      <w:r w:rsidRPr="00562E00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562E00">
          <w:rPr>
            <w:rStyle w:val="a7"/>
            <w:color w:val="000000" w:themeColor="text1"/>
            <w:sz w:val="26"/>
            <w:szCs w:val="26"/>
          </w:rPr>
          <w:t>http://право-минюст.рф</w:t>
        </w:r>
      </w:hyperlink>
      <w:r w:rsidRPr="00C834A0">
        <w:rPr>
          <w:sz w:val="26"/>
          <w:szCs w:val="26"/>
        </w:rPr>
        <w:t>, регистрация  в качестве сетевого издания Эл № ФС77-72471 от 05.03.2018).</w:t>
      </w:r>
      <w:r>
        <w:rPr>
          <w:sz w:val="26"/>
          <w:szCs w:val="26"/>
        </w:rPr>
        <w:t>»</w:t>
      </w:r>
      <w:r w:rsidRPr="00C834A0">
        <w:rPr>
          <w:sz w:val="26"/>
          <w:szCs w:val="26"/>
        </w:rPr>
        <w:t>;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>3) абзац 2 части 5.1 статьи 34 дополнить словами «, если иное не предусмотрено Федеральным законом № 131-ФЗ»;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статью 34 дополнить частью 5.2. </w:t>
      </w:r>
      <w:r w:rsidRPr="00C834A0">
        <w:rPr>
          <w:sz w:val="26"/>
          <w:szCs w:val="26"/>
        </w:rPr>
        <w:t xml:space="preserve"> следующего содержания: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 xml:space="preserve"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C834A0">
        <w:rPr>
          <w:sz w:val="26"/>
          <w:szCs w:val="26"/>
        </w:rPr>
        <w:lastRenderedPageBreak/>
        <w:t>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562E00" w:rsidRPr="00C834A0" w:rsidRDefault="00562E00" w:rsidP="00562E00">
      <w:pPr>
        <w:ind w:firstLine="567"/>
        <w:jc w:val="both"/>
        <w:rPr>
          <w:sz w:val="26"/>
          <w:szCs w:val="26"/>
        </w:rPr>
      </w:pPr>
      <w:r w:rsidRPr="00C834A0">
        <w:rPr>
          <w:sz w:val="26"/>
          <w:szCs w:val="26"/>
        </w:rPr>
        <w:t>5) часть 2.1  статьи 40 изложить в следующей редакции:</w:t>
      </w:r>
    </w:p>
    <w:p w:rsidR="00562E00" w:rsidRPr="00C834A0" w:rsidRDefault="00562E00" w:rsidP="00562E00">
      <w:pPr>
        <w:ind w:firstLine="567"/>
        <w:jc w:val="both"/>
        <w:rPr>
          <w:bCs/>
          <w:sz w:val="26"/>
          <w:szCs w:val="26"/>
          <w:lang w:eastAsia="ru-RU"/>
        </w:rPr>
      </w:pPr>
      <w:r w:rsidRPr="00C834A0">
        <w:rPr>
          <w:sz w:val="26"/>
          <w:szCs w:val="26"/>
        </w:rPr>
        <w:t xml:space="preserve">«2.1. </w:t>
      </w:r>
      <w:proofErr w:type="gramStart"/>
      <w:r w:rsidRPr="00C834A0">
        <w:rPr>
          <w:bCs/>
          <w:sz w:val="26"/>
          <w:szCs w:val="26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562E00">
          <w:rPr>
            <w:bCs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834A0">
        <w:rPr>
          <w:bCs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5550AC">
          <w:rPr>
            <w:bCs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834A0">
        <w:rPr>
          <w:bCs/>
          <w:sz w:val="26"/>
          <w:szCs w:val="26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5550AC">
          <w:rPr>
            <w:bCs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834A0">
        <w:rPr>
          <w:bCs/>
          <w:sz w:val="26"/>
          <w:szCs w:val="26"/>
          <w:lang w:eastAsia="ru-RU"/>
        </w:rPr>
        <w:t xml:space="preserve"> от 7 мая 2013 года N 79-ФЗ «О запрете отдельным категориям</w:t>
      </w:r>
      <w:proofErr w:type="gramEnd"/>
      <w:r w:rsidRPr="00C834A0">
        <w:rPr>
          <w:bCs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62E00" w:rsidRPr="00C834A0" w:rsidRDefault="00562E00" w:rsidP="00562E00">
      <w:pPr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6) статью 40 дополнить частью 2.2.</w:t>
      </w:r>
      <w:r w:rsidRPr="00C834A0">
        <w:rPr>
          <w:bCs/>
          <w:sz w:val="26"/>
          <w:szCs w:val="26"/>
          <w:lang w:eastAsia="ru-RU"/>
        </w:rPr>
        <w:t xml:space="preserve"> следующего содержания:</w:t>
      </w:r>
    </w:p>
    <w:p w:rsidR="00562E00" w:rsidRPr="00C834A0" w:rsidRDefault="00562E00" w:rsidP="00562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34A0">
        <w:rPr>
          <w:sz w:val="26"/>
          <w:szCs w:val="26"/>
        </w:rPr>
        <w:t xml:space="preserve">«2.2. </w:t>
      </w:r>
      <w:proofErr w:type="gramStart"/>
      <w:r w:rsidRPr="00C834A0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131-ФЗ.».</w:t>
      </w:r>
      <w:proofErr w:type="gramEnd"/>
    </w:p>
    <w:p w:rsidR="00562E00" w:rsidRPr="00C834A0" w:rsidRDefault="00562E00" w:rsidP="00562E00">
      <w:pPr>
        <w:pStyle w:val="text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834A0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62E00" w:rsidRPr="00C834A0" w:rsidRDefault="00562E00" w:rsidP="00562E00">
      <w:pPr>
        <w:jc w:val="both"/>
        <w:rPr>
          <w:sz w:val="26"/>
          <w:szCs w:val="26"/>
        </w:rPr>
      </w:pPr>
    </w:p>
    <w:p w:rsidR="00562E00" w:rsidRPr="00C834A0" w:rsidRDefault="00562E00" w:rsidP="00562E00">
      <w:pPr>
        <w:jc w:val="both"/>
        <w:rPr>
          <w:sz w:val="26"/>
          <w:szCs w:val="26"/>
        </w:rPr>
      </w:pPr>
    </w:p>
    <w:p w:rsidR="00562E00" w:rsidRPr="00C834A0" w:rsidRDefault="00562E00" w:rsidP="00562E00">
      <w:pPr>
        <w:jc w:val="both"/>
        <w:rPr>
          <w:sz w:val="26"/>
          <w:szCs w:val="26"/>
        </w:rPr>
      </w:pPr>
    </w:p>
    <w:p w:rsidR="00562E00" w:rsidRPr="00C834A0" w:rsidRDefault="00562E00" w:rsidP="00562E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34A0">
        <w:rPr>
          <w:sz w:val="26"/>
          <w:szCs w:val="26"/>
        </w:rPr>
        <w:t>Глава Арбатского сельсовета                                                                                    А.С. Лебедев</w:t>
      </w:r>
    </w:p>
    <w:p w:rsidR="00562E00" w:rsidRPr="00C834A0" w:rsidRDefault="00562E00" w:rsidP="00562E00">
      <w:pPr>
        <w:rPr>
          <w:sz w:val="26"/>
          <w:szCs w:val="26"/>
        </w:rPr>
      </w:pPr>
    </w:p>
    <w:p w:rsidR="00D053B7" w:rsidRDefault="00D053B7"/>
    <w:sectPr w:rsidR="00D053B7" w:rsidSect="00686BCA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17" w:rsidRDefault="007F7517" w:rsidP="00562E00">
      <w:r>
        <w:separator/>
      </w:r>
    </w:p>
  </w:endnote>
  <w:endnote w:type="continuationSeparator" w:id="0">
    <w:p w:rsidR="007F7517" w:rsidRDefault="007F7517" w:rsidP="0056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17" w:rsidRDefault="007F7517" w:rsidP="00562E00">
      <w:r>
        <w:separator/>
      </w:r>
    </w:p>
  </w:footnote>
  <w:footnote w:type="continuationSeparator" w:id="0">
    <w:p w:rsidR="007F7517" w:rsidRDefault="007F7517" w:rsidP="00562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8D" w:rsidRDefault="00037653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78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866">
      <w:rPr>
        <w:rStyle w:val="a6"/>
        <w:noProof/>
      </w:rPr>
      <w:t>4</w:t>
    </w:r>
    <w:r>
      <w:rPr>
        <w:rStyle w:val="a6"/>
      </w:rPr>
      <w:fldChar w:fldCharType="end"/>
    </w:r>
  </w:p>
  <w:p w:rsidR="00F7268D" w:rsidRDefault="007F75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8D" w:rsidRPr="0072192D" w:rsidRDefault="007F7517" w:rsidP="0072192D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00"/>
    <w:rsid w:val="00037653"/>
    <w:rsid w:val="000B7866"/>
    <w:rsid w:val="005550AC"/>
    <w:rsid w:val="00562E00"/>
    <w:rsid w:val="0072192D"/>
    <w:rsid w:val="007F7517"/>
    <w:rsid w:val="00D0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562E00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562E0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562E00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562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E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562E00"/>
    <w:rPr>
      <w:rFonts w:ascii="Verdana" w:hAnsi="Verdana"/>
      <w:lang w:val="en-US" w:eastAsia="en-US" w:bidi="ar-SA"/>
    </w:rPr>
  </w:style>
  <w:style w:type="character" w:styleId="a7">
    <w:name w:val="Hyperlink"/>
    <w:basedOn w:val="a0"/>
    <w:uiPriority w:val="99"/>
    <w:rsid w:val="00562E00"/>
    <w:rPr>
      <w:color w:val="0000FF"/>
      <w:u w:val="none"/>
    </w:rPr>
  </w:style>
  <w:style w:type="paragraph" w:styleId="a8">
    <w:name w:val="footer"/>
    <w:basedOn w:val="a"/>
    <w:link w:val="a9"/>
    <w:uiPriority w:val="99"/>
    <w:semiHidden/>
    <w:unhideWhenUsed/>
    <w:rsid w:val="00562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2E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2019-10-09T03:02:00Z</cp:lastPrinted>
  <dcterms:created xsi:type="dcterms:W3CDTF">2019-10-07T06:04:00Z</dcterms:created>
  <dcterms:modified xsi:type="dcterms:W3CDTF">2019-10-09T03:04:00Z</dcterms:modified>
</cp:coreProperties>
</file>