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Арбатского сельсовета</w:t>
      </w: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center"/>
        <w:rPr>
          <w:sz w:val="26"/>
          <w:szCs w:val="26"/>
        </w:rPr>
      </w:pPr>
    </w:p>
    <w:p w:rsidR="007C036D" w:rsidRDefault="007C036D" w:rsidP="007C036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150E9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A150E9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2015г.                    с.</w:t>
      </w:r>
      <w:r w:rsidR="001F12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Арбаты                      </w:t>
      </w:r>
      <w:r w:rsidR="001F120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№</w:t>
      </w:r>
      <w:r w:rsidR="00A150E9">
        <w:rPr>
          <w:sz w:val="26"/>
          <w:szCs w:val="26"/>
        </w:rPr>
        <w:t xml:space="preserve"> 8</w:t>
      </w:r>
    </w:p>
    <w:p w:rsidR="007C036D" w:rsidRDefault="007C036D" w:rsidP="007C036D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13"/>
        <w:gridCol w:w="4758"/>
      </w:tblGrid>
      <w:tr w:rsidR="007C036D" w:rsidTr="007C036D">
        <w:tc>
          <w:tcPr>
            <w:tcW w:w="4927" w:type="dxa"/>
            <w:hideMark/>
          </w:tcPr>
          <w:p w:rsidR="007C036D" w:rsidRDefault="007C036D" w:rsidP="00925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установлении налога на имущество физических лиц на</w:t>
            </w:r>
            <w:r w:rsidR="009250E9">
              <w:rPr>
                <w:sz w:val="26"/>
                <w:szCs w:val="26"/>
              </w:rPr>
              <w:t xml:space="preserve"> территории </w:t>
            </w:r>
            <w:r>
              <w:rPr>
                <w:sz w:val="26"/>
                <w:szCs w:val="26"/>
              </w:rPr>
              <w:t xml:space="preserve"> </w:t>
            </w:r>
            <w:r w:rsidR="009F6C41">
              <w:rPr>
                <w:sz w:val="26"/>
                <w:szCs w:val="26"/>
              </w:rPr>
              <w:t xml:space="preserve">Арбатского сельсовета </w:t>
            </w:r>
          </w:p>
        </w:tc>
        <w:tc>
          <w:tcPr>
            <w:tcW w:w="4927" w:type="dxa"/>
          </w:tcPr>
          <w:p w:rsidR="007C036D" w:rsidRDefault="007C036D">
            <w:pPr>
              <w:rPr>
                <w:sz w:val="26"/>
                <w:szCs w:val="26"/>
              </w:rPr>
            </w:pPr>
          </w:p>
        </w:tc>
      </w:tr>
    </w:tbl>
    <w:p w:rsidR="007C036D" w:rsidRDefault="007C036D" w:rsidP="007C036D">
      <w:pPr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Федеральными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>
        <w:rPr>
          <w:sz w:val="26"/>
          <w:szCs w:val="26"/>
        </w:rPr>
        <w:t xml:space="preserve">: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04.10.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№ 284-ФЗ «</w:t>
      </w:r>
      <w:r>
        <w:rPr>
          <w:rFonts w:eastAsia="Calibri"/>
          <w:sz w:val="26"/>
          <w:szCs w:val="26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кодекса Российской Федерации, </w:t>
      </w:r>
      <w:r>
        <w:rPr>
          <w:sz w:val="26"/>
          <w:szCs w:val="26"/>
        </w:rPr>
        <w:t xml:space="preserve">Законом Республики Хакасия от 14.07.2015 г.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proofErr w:type="gramStart"/>
      <w:r>
        <w:rPr>
          <w:sz w:val="26"/>
          <w:szCs w:val="26"/>
        </w:rPr>
        <w:t>руководствуясь</w:t>
      </w:r>
      <w:proofErr w:type="gramEnd"/>
      <w:r>
        <w:rPr>
          <w:sz w:val="26"/>
          <w:szCs w:val="26"/>
        </w:rPr>
        <w:t xml:space="preserve"> 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Устав</w:t>
        </w:r>
      </w:hyperlink>
      <w:r w:rsidR="009F6C41">
        <w:t>ом</w:t>
      </w:r>
      <w:r>
        <w:rPr>
          <w:sz w:val="26"/>
          <w:szCs w:val="26"/>
        </w:rPr>
        <w:t xml:space="preserve">  муниципального образования Арбатский сельсовет от 20.01. 2006года  №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19506322006001 (с изменениями и дополнениями),  Совет депутатов Арбатского сельсовета  решил:</w:t>
      </w:r>
    </w:p>
    <w:p w:rsidR="007C036D" w:rsidRDefault="007C036D" w:rsidP="007C03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и ввести в действие с 1 января 2016 года на территории</w:t>
      </w:r>
      <w:r w:rsidR="009F6C41">
        <w:rPr>
          <w:sz w:val="26"/>
          <w:szCs w:val="26"/>
        </w:rPr>
        <w:t xml:space="preserve"> Арбатского сельсовета </w:t>
      </w:r>
      <w:r>
        <w:rPr>
          <w:sz w:val="26"/>
          <w:szCs w:val="26"/>
        </w:rPr>
        <w:t>Таштыпского района Республики Хакасия налог на имущество физических лиц (далее – налог).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стоимости, </w:t>
      </w:r>
      <w:proofErr w:type="gramStart"/>
      <w:r>
        <w:rPr>
          <w:sz w:val="26"/>
          <w:szCs w:val="26"/>
        </w:rPr>
        <w:t>согласно статьи</w:t>
      </w:r>
      <w:proofErr w:type="gramEnd"/>
      <w:r>
        <w:rPr>
          <w:sz w:val="26"/>
          <w:szCs w:val="26"/>
        </w:rPr>
        <w:t xml:space="preserve"> 403 части второй Налогового кодекса Российской Федерации.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Установить следующие налоговые ставки по налогу: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3.1.  0,1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жилых домов;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3.2.  0,1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жилых помещений;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3.3. 0,1 </w:t>
      </w:r>
      <w:r>
        <w:rPr>
          <w:rFonts w:eastAsia="Calibri"/>
          <w:sz w:val="26"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3.4. 0,1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3.5. 0,1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гаражей и машино-мест;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3.6. 0,1</w:t>
      </w:r>
      <w:r>
        <w:rPr>
          <w:rFonts w:eastAsia="Calibri"/>
          <w:sz w:val="26"/>
          <w:szCs w:val="26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подсобного, дачного хозяйства, огородничества, садоводства или индивидуального жилищного строительства;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3.7. 2,0 процента в отношении объектов налогообложения, включенных в перечень, определяемый в соответствии с пунктом 7 статьи 378</w:t>
      </w:r>
      <w:r>
        <w:rPr>
          <w:rFonts w:eastAsia="Calibri"/>
          <w:sz w:val="26"/>
          <w:szCs w:val="26"/>
          <w:vertAlign w:val="superscript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rFonts w:eastAsia="Calibri"/>
          <w:sz w:val="26"/>
          <w:szCs w:val="26"/>
          <w:vertAlign w:val="superscript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Налогового кодекса Российской Федерации;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 2,0 процента в отношении объектов налогообложения, кадастровая стоимость каждого из которых превышает 300 миллионов рублей;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3.9. 0,5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процента в отношении прочих объектов налогообложения.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Установить, что право на налоговую льготу в размере 100 процентов от суммы налога имеют следующие категории налогоплательщиков: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 </w:t>
      </w:r>
      <w:r w:rsidR="009250E9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есовершеннолетние лица, находящиеся под опекой (попечительством).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5. Установить следующие основания и порядок применения налоговых льгот,  </w:t>
      </w:r>
      <w:r>
        <w:rPr>
          <w:rFonts w:eastAsia="Calibri"/>
          <w:sz w:val="26"/>
          <w:szCs w:val="26"/>
          <w:lang w:eastAsia="en-US"/>
        </w:rPr>
        <w:t xml:space="preserve">предусмотренных пунктом </w:t>
      </w:r>
      <w:r w:rsidR="008929C4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настоящего решения: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5.1. </w:t>
      </w:r>
      <w:r w:rsidR="009250E9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 xml:space="preserve"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5.2. </w:t>
      </w:r>
      <w:r w:rsidR="009250E9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 xml:space="preserve">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eastAsia="Calibri"/>
          <w:sz w:val="26"/>
          <w:szCs w:val="26"/>
          <w:lang w:eastAsia="en-US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налоговых льгот;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5.3. </w:t>
      </w:r>
      <w:r w:rsidR="009250E9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5.4. </w:t>
      </w:r>
      <w:r w:rsidR="009250E9">
        <w:rPr>
          <w:rFonts w:eastAsia="Calibri"/>
          <w:sz w:val="26"/>
          <w:szCs w:val="26"/>
          <w:lang w:eastAsia="en-US"/>
        </w:rPr>
        <w:t>Л</w:t>
      </w:r>
      <w:r>
        <w:rPr>
          <w:rFonts w:eastAsia="Calibri"/>
          <w:sz w:val="26"/>
          <w:szCs w:val="26"/>
          <w:lang w:eastAsia="en-US"/>
        </w:rPr>
        <w:t xml:space="preserve">ицо, имеющее право на налоговую льготу, представляет заявление о предоставлении льготы и документы на основании постановления главы </w:t>
      </w:r>
      <w:r w:rsidR="009F6C41">
        <w:rPr>
          <w:rFonts w:eastAsia="Calibri"/>
          <w:sz w:val="26"/>
          <w:szCs w:val="26"/>
          <w:lang w:eastAsia="en-US"/>
        </w:rPr>
        <w:t>Арбатского сельсовета</w:t>
      </w:r>
      <w:r>
        <w:rPr>
          <w:rFonts w:eastAsia="Calibri"/>
          <w:sz w:val="26"/>
          <w:szCs w:val="26"/>
          <w:lang w:eastAsia="en-US"/>
        </w:rPr>
        <w:t>, подтверждающие право налогоплательщика на налоговую льготу, в налоговый орган.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Решение от 20.11.2014 года № 81 «Об установлении налога на имущество физических лиц на территории Арбатского сельсовета Таштыпского района» считать утративши</w:t>
      </w:r>
      <w:r w:rsidR="0075552F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 силу с 1 января 2016 года.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решения возложить на комиссию по бюджету, финансам и экономической политике (</w:t>
      </w:r>
      <w:r w:rsidR="001F120C">
        <w:rPr>
          <w:rFonts w:eastAsia="Calibri"/>
          <w:sz w:val="26"/>
          <w:szCs w:val="26"/>
          <w:lang w:eastAsia="en-US"/>
        </w:rPr>
        <w:t>председатель – Н.И. Синицына</w:t>
      </w:r>
      <w:r>
        <w:rPr>
          <w:rFonts w:eastAsia="Calibri"/>
          <w:sz w:val="26"/>
          <w:szCs w:val="26"/>
          <w:lang w:eastAsia="en-US"/>
        </w:rPr>
        <w:t>).</w:t>
      </w: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8. </w:t>
      </w:r>
      <w:r>
        <w:rPr>
          <w:sz w:val="26"/>
          <w:szCs w:val="26"/>
        </w:rPr>
        <w:t>Настоящее решение вступает в силу по истечении одного месяца с момента официального опубликования, но не ранее 1 января 2016 года.</w:t>
      </w:r>
    </w:p>
    <w:p w:rsidR="007C036D" w:rsidRDefault="007C036D" w:rsidP="009F6C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C036D" w:rsidRDefault="007C036D" w:rsidP="005F6AA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F6AAD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 xml:space="preserve">                                         </w:t>
      </w:r>
      <w:r w:rsidR="005F6AA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5F6AAD">
        <w:rPr>
          <w:sz w:val="26"/>
          <w:szCs w:val="26"/>
        </w:rPr>
        <w:t xml:space="preserve">А.С. Лебедев </w:t>
      </w: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6AAD" w:rsidRDefault="005F6AA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6AAD" w:rsidRDefault="005F6AA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6AAD" w:rsidRDefault="005F6AA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C41" w:rsidRDefault="009F6C41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C41" w:rsidRDefault="009F6C41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0E9" w:rsidRDefault="00A150E9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0E9" w:rsidRDefault="00A150E9" w:rsidP="007C03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36D" w:rsidRDefault="007C036D" w:rsidP="007C036D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C036D" w:rsidRDefault="007C036D" w:rsidP="007C036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решения  «Об установлении налога на имущество физических лиц на территории </w:t>
      </w:r>
      <w:r w:rsidR="006C2B52">
        <w:rPr>
          <w:b/>
          <w:sz w:val="26"/>
          <w:szCs w:val="26"/>
        </w:rPr>
        <w:t>Арбатского сельсовета</w:t>
      </w:r>
      <w:r>
        <w:rPr>
          <w:b/>
          <w:sz w:val="26"/>
          <w:szCs w:val="26"/>
        </w:rPr>
        <w:t xml:space="preserve">» </w:t>
      </w:r>
    </w:p>
    <w:p w:rsidR="007C036D" w:rsidRDefault="007C036D" w:rsidP="007C036D">
      <w:pPr>
        <w:ind w:firstLine="709"/>
        <w:jc w:val="center"/>
      </w:pP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«Об установлении налога на имущество физических лиц на территории </w:t>
      </w:r>
      <w:r w:rsidR="006C2B52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 xml:space="preserve">» предусмотрено в целях приведения действующего нормативно-правового документа </w:t>
      </w:r>
      <w:r w:rsidR="006C2B52">
        <w:rPr>
          <w:sz w:val="26"/>
          <w:szCs w:val="26"/>
        </w:rPr>
        <w:t xml:space="preserve">Арбатского сельсовета </w:t>
      </w:r>
      <w:r>
        <w:rPr>
          <w:sz w:val="26"/>
          <w:szCs w:val="26"/>
        </w:rPr>
        <w:t>в соответствие с изменениями федерального и республиканского законодательства об установлении налога на имущество физических лиц,  а именно:</w:t>
      </w: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 1 января 2016 года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Согласно статьи 403 части второй Налогового кодекса Российской Федерации устанавливаются следующие налоговые вычеты при определении налоговой базы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налоговая база по налогу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налоговая база в отношении комнаты определяется как ее кадастровая стоимость, уменьшенная на величину кадастровой стоимости 10 квадратных метров  площади этой комнаты;</w:t>
      </w: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</w:p>
    <w:p w:rsidR="007C036D" w:rsidRDefault="007C036D" w:rsidP="007C036D">
      <w:pPr>
        <w:spacing w:line="360" w:lineRule="auto"/>
        <w:ind w:firstLine="708"/>
        <w:jc w:val="both"/>
        <w:rPr>
          <w:sz w:val="26"/>
          <w:szCs w:val="26"/>
        </w:rPr>
      </w:pPr>
    </w:p>
    <w:sectPr w:rsidR="007C036D" w:rsidSect="00E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6D"/>
    <w:rsid w:val="000271BA"/>
    <w:rsid w:val="00055B72"/>
    <w:rsid w:val="00124A7C"/>
    <w:rsid w:val="001F120C"/>
    <w:rsid w:val="003B01E0"/>
    <w:rsid w:val="005F6AAD"/>
    <w:rsid w:val="00624E81"/>
    <w:rsid w:val="006C2B52"/>
    <w:rsid w:val="0075552F"/>
    <w:rsid w:val="007C036D"/>
    <w:rsid w:val="007D172C"/>
    <w:rsid w:val="008929C4"/>
    <w:rsid w:val="009250E9"/>
    <w:rsid w:val="009F6C41"/>
    <w:rsid w:val="00A150E9"/>
    <w:rsid w:val="00EB4C0D"/>
    <w:rsid w:val="00EC20FF"/>
    <w:rsid w:val="00F2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94C-5281-4406-98BE-88548DDB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2015-11-19T03:38:00Z</cp:lastPrinted>
  <dcterms:created xsi:type="dcterms:W3CDTF">2015-11-02T02:55:00Z</dcterms:created>
  <dcterms:modified xsi:type="dcterms:W3CDTF">2015-11-19T03:39:00Z</dcterms:modified>
</cp:coreProperties>
</file>