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69" w:rsidRDefault="00066E69" w:rsidP="006754DC">
      <w:pPr>
        <w:spacing w:line="100" w:lineRule="atLeast"/>
        <w:rPr>
          <w:sz w:val="26"/>
          <w:szCs w:val="26"/>
        </w:rPr>
      </w:pP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E4D4E" w:rsidRDefault="00CE4D4E" w:rsidP="00CE4D4E">
      <w:pPr>
        <w:spacing w:line="100" w:lineRule="atLeast"/>
        <w:jc w:val="center"/>
        <w:rPr>
          <w:sz w:val="26"/>
          <w:szCs w:val="26"/>
        </w:rPr>
      </w:pPr>
    </w:p>
    <w:p w:rsidR="00CE4D4E" w:rsidRDefault="006754DC" w:rsidP="00CE4D4E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17</w:t>
      </w:r>
      <w:r w:rsidR="00CE4D4E">
        <w:rPr>
          <w:sz w:val="26"/>
          <w:szCs w:val="26"/>
        </w:rPr>
        <w:t xml:space="preserve"> ноября 2022г.                                 с. Арбаты                 </w:t>
      </w:r>
      <w:r>
        <w:rPr>
          <w:sz w:val="26"/>
          <w:szCs w:val="26"/>
        </w:rPr>
        <w:t xml:space="preserve">                                      № 73</w:t>
      </w:r>
    </w:p>
    <w:p w:rsidR="00CE4D4E" w:rsidRDefault="00CE4D4E" w:rsidP="00CE4D4E">
      <w:pPr>
        <w:spacing w:line="100" w:lineRule="atLeast"/>
        <w:rPr>
          <w:sz w:val="26"/>
          <w:szCs w:val="26"/>
        </w:rPr>
      </w:pPr>
    </w:p>
    <w:p w:rsidR="00CE4D4E" w:rsidRDefault="00CE4D4E" w:rsidP="00CE4D4E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                                                                                                            Совета Депутатов Арбатского сельсовета                                                                                                    от 16ноября 2016г. №28 «Об установлении                                                              земельного налога на территории Арбатского                                                            сельсовета Таштыпского района»</w:t>
      </w:r>
    </w:p>
    <w:p w:rsidR="00CE4D4E" w:rsidRDefault="00CE4D4E" w:rsidP="00CE4D4E">
      <w:pPr>
        <w:spacing w:line="100" w:lineRule="atLeast"/>
        <w:jc w:val="both"/>
        <w:rPr>
          <w:sz w:val="26"/>
          <w:szCs w:val="26"/>
        </w:rPr>
      </w:pPr>
    </w:p>
    <w:p w:rsidR="00CE4D4E" w:rsidRDefault="00CE4D4E" w:rsidP="00CE4D4E">
      <w:pPr>
        <w:spacing w:line="100" w:lineRule="atLeast"/>
        <w:jc w:val="both"/>
        <w:rPr>
          <w:sz w:val="26"/>
          <w:szCs w:val="26"/>
        </w:rPr>
      </w:pPr>
    </w:p>
    <w:p w:rsidR="00CE4D4E" w:rsidRDefault="00CE4D4E" w:rsidP="00CE4D4E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4 статьи 4 Налогового кодекса Российской Федерации, руководствуясь п. 6 ч. 1 ст. 29 Уставом муниципального образования Арбатский сельсовет от 20.01.2006 года № RU 195063622006001(с изменениями и дополнениями), Совет депутатов Арбатского сельсовета РЕШИЛ:  </w:t>
      </w:r>
    </w:p>
    <w:p w:rsidR="00CE4D4E" w:rsidRDefault="00CE4D4E" w:rsidP="00CE4D4E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Пункт 1 дополнить словами «Продлить для физических лиц, проживающих на территории Арбатского сельсовета, призванных на территории Арбатского сельсовета,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(далее – налогоплательщики), а также членов их семей сроки уплаты земельного налога физических лиц, подлежащих уплате на территории Арбатского сельсовета за 2021 год в срок не позднее 1 декабря текущего года, -до 31 мая 2023 года (включительно).</w:t>
      </w:r>
    </w:p>
    <w:p w:rsidR="00CE4D4E" w:rsidRDefault="00CE4D4E" w:rsidP="00CE4D4E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Пункт 3 дополнить словами «Установить, что к членам семей налогоплательщиков относятся их супруги, дети, а в случае отсутствия супругов – родители налогоплательщиков. Детьми налогоплательщиков 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обучения- до окончания ими обучения, но не более чем до достижения ими возраста 23 лет».</w:t>
      </w:r>
    </w:p>
    <w:p w:rsidR="00CE4D4E" w:rsidRDefault="00CE4D4E" w:rsidP="00CE4D4E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«Земля </w:t>
      </w:r>
      <w:proofErr w:type="spellStart"/>
      <w:r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 xml:space="preserve">» и разместить на официальном сайте Администрации Арбатского сельсовета. </w:t>
      </w:r>
    </w:p>
    <w:p w:rsidR="00CE4D4E" w:rsidRDefault="00CE4D4E" w:rsidP="00CE4D4E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по бюджету, финансам и экономической политике (И.В. Соловьева).</w:t>
      </w:r>
    </w:p>
    <w:p w:rsidR="00CE4D4E" w:rsidRDefault="00CE4D4E" w:rsidP="00CE4D4E">
      <w:pPr>
        <w:numPr>
          <w:ilvl w:val="0"/>
          <w:numId w:val="1"/>
        </w:numPr>
        <w:spacing w:line="100" w:lineRule="atLeast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подписания.   </w:t>
      </w:r>
    </w:p>
    <w:p w:rsidR="00CE4D4E" w:rsidRDefault="00CE4D4E" w:rsidP="00CE4D4E">
      <w:pPr>
        <w:spacing w:line="100" w:lineRule="atLeast"/>
        <w:jc w:val="both"/>
        <w:rPr>
          <w:sz w:val="26"/>
          <w:szCs w:val="26"/>
        </w:rPr>
      </w:pPr>
    </w:p>
    <w:p w:rsidR="00CE4D4E" w:rsidRDefault="00CE4D4E" w:rsidP="00CE4D4E">
      <w:pPr>
        <w:spacing w:line="100" w:lineRule="atLeast"/>
        <w:jc w:val="both"/>
      </w:pPr>
    </w:p>
    <w:p w:rsidR="00CE4D4E" w:rsidRDefault="00CE4D4E" w:rsidP="00CE4D4E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CC758A" w:rsidRDefault="00CE4D4E" w:rsidP="009508A9">
      <w:pPr>
        <w:spacing w:line="100" w:lineRule="atLeast"/>
        <w:ind w:left="16" w:hanging="16"/>
        <w:jc w:val="both"/>
      </w:pPr>
      <w:r>
        <w:rPr>
          <w:sz w:val="26"/>
          <w:szCs w:val="26"/>
        </w:rPr>
        <w:t xml:space="preserve">Глава Арбатского сельсовета                                                                  </w:t>
      </w:r>
      <w:r w:rsidR="006754DC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С.Н. Чебодаев </w:t>
      </w:r>
    </w:p>
    <w:sectPr w:rsidR="00CC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DC"/>
    <w:multiLevelType w:val="hybridMultilevel"/>
    <w:tmpl w:val="925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35"/>
    <w:rsid w:val="00066E69"/>
    <w:rsid w:val="00552A35"/>
    <w:rsid w:val="006754DC"/>
    <w:rsid w:val="009508A9"/>
    <w:rsid w:val="00CC758A"/>
    <w:rsid w:val="00C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FB6B-A558-4FDD-8BBA-C4A8678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4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4E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9</cp:revision>
  <cp:lastPrinted>2022-11-18T02:42:00Z</cp:lastPrinted>
  <dcterms:created xsi:type="dcterms:W3CDTF">2022-11-11T01:40:00Z</dcterms:created>
  <dcterms:modified xsi:type="dcterms:W3CDTF">2022-11-18T02:42:00Z</dcterms:modified>
</cp:coreProperties>
</file>